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7297" w:rsidP="008A729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8A7297" w:rsidP="008A7297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8A7297" w:rsidP="008A7297">
      <w:pPr>
        <w:jc w:val="center"/>
        <w:rPr>
          <w:sz w:val="26"/>
          <w:szCs w:val="26"/>
        </w:rPr>
      </w:pPr>
    </w:p>
    <w:p w:rsidR="008A7297" w:rsidP="008A72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8 декабря 2025 года </w:t>
      </w:r>
    </w:p>
    <w:p w:rsidR="008A7297" w:rsidP="008A7297">
      <w:pPr>
        <w:jc w:val="both"/>
        <w:rPr>
          <w:sz w:val="26"/>
          <w:szCs w:val="26"/>
        </w:rPr>
      </w:pPr>
    </w:p>
    <w:p w:rsidR="008A7297" w:rsidP="008A729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8A7297" w:rsidP="008A729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5-1217-2802/2025,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генерального директора ООО МАС-Сервис ХМ Коровина </w:t>
      </w:r>
      <w:r w:rsidR="005246B6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8A7297" w:rsidP="008A7297">
      <w:pPr>
        <w:pStyle w:val="BodyTextIndent2"/>
        <w:rPr>
          <w:sz w:val="26"/>
          <w:szCs w:val="26"/>
        </w:rPr>
      </w:pPr>
    </w:p>
    <w:p w:rsidR="008A7297" w:rsidP="008A729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A7297" w:rsidP="008A7297">
      <w:pPr>
        <w:jc w:val="center"/>
        <w:rPr>
          <w:sz w:val="26"/>
          <w:szCs w:val="26"/>
        </w:rPr>
      </w:pPr>
    </w:p>
    <w:p w:rsidR="008A7297" w:rsidP="008A729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Коровин А.С., являясь генеральным директором ООО МАС-Сервис ХМ и исполняя свои обязанности по адресу: </w:t>
      </w:r>
      <w:r w:rsidR="005246B6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своевременно предоставил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п.4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06.09.2025 правонарушение, предусмотренное ч.1 ст.15.33.2 КоАП РФ. </w:t>
      </w:r>
    </w:p>
    <w:p w:rsidR="008A7297" w:rsidP="008A7297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Коровин А.С. 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была надлежаще уведомлен, ходатайство об отложении рассмотрении дела от него поступило. Уважительная причина неявки судом не установлена.</w:t>
      </w:r>
    </w:p>
    <w:p w:rsidR="008A7297" w:rsidP="008A729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8A7297" w:rsidP="008A729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8A7297" w:rsidP="008A7297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8A7297" w:rsidP="008A72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п.4 ст. 11 N27-ФЗ от 01.04.2016 г. «Об индивидуальном (персонифицированном) учете в системе обязательного пенсионного страхования»,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</w:t>
      </w:r>
      <w:r>
        <w:rPr>
          <w:color w:val="000000"/>
          <w:sz w:val="26"/>
          <w:szCs w:val="26"/>
        </w:rPr>
        <w:t xml:space="preserve">выплаты денежных средств пенсионных накоплений, а также документы и сведения, указанные в пп.7 и 8 п.2 ст.11 настоящего закона, страхователь представляет в течении трех календарных дней со дня поступления к нему запроса органа Фонда либо обращения застрахованного лица. </w:t>
      </w:r>
    </w:p>
    <w:p w:rsidR="008A7297" w:rsidP="008A729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A7297" w:rsidP="008A729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8A7297" w:rsidP="008A729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установлено, что страхователю направлен запрос 03.09.2025, срок предоставления отчётности по форме ЕФС-1 не позднее 05.09.2025, однако отчет представлен 09.09.2025, то есть с нарушением срока.</w:t>
      </w:r>
    </w:p>
    <w:p w:rsidR="008A7297" w:rsidP="008A729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Коровина А.С. в совершении вышеуказанных действий подтверждается исследованными судом: </w:t>
      </w:r>
    </w:p>
    <w:p w:rsidR="008A7297" w:rsidP="008A729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8A7297" w:rsidP="008A729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-запросом;</w:t>
      </w:r>
    </w:p>
    <w:p w:rsidR="008A7297" w:rsidP="008A729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8A7297" w:rsidP="008A729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8A7297" w:rsidP="008A729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8A7297" w:rsidP="008A729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8A7297" w:rsidP="008A729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Коровина А.С и его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8A7297" w:rsidP="008A729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8A7297" w:rsidP="008A729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A7297" w:rsidP="008A729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8A7297" w:rsidP="008A7297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8A7297" w:rsidP="008A7297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A7297" w:rsidP="008A7297">
      <w:pPr>
        <w:jc w:val="center"/>
        <w:rPr>
          <w:snapToGrid w:val="0"/>
          <w:color w:val="000000"/>
          <w:sz w:val="26"/>
          <w:szCs w:val="26"/>
        </w:rPr>
      </w:pPr>
    </w:p>
    <w:p w:rsidR="008A7297" w:rsidP="008A7297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МАС-Сервис ХМ Коровина </w:t>
      </w:r>
      <w:r w:rsidR="005246B6">
        <w:rPr>
          <w:b/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8A7297" w:rsidP="008A7297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</w:t>
      </w:r>
      <w:r>
        <w:rPr>
          <w:color w:val="000000"/>
          <w:sz w:val="26"/>
          <w:szCs w:val="26"/>
        </w:rPr>
        <w:t xml:space="preserve">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8A7297" w:rsidP="008A7297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8A7297" w:rsidP="008A7297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8A7297" w:rsidP="008A729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8A7297" w:rsidP="008A7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8A7297" w:rsidP="008A7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8A7297" w:rsidP="008A7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8A7297" w:rsidP="008A7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8A7297" w:rsidP="008A7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8A7297" w:rsidP="008A7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8A7297" w:rsidP="008A7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8A7297" w:rsidP="008A7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8A7297" w:rsidP="008A7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8A7297" w:rsidP="008A7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79702700000000340919</w:t>
      </w:r>
    </w:p>
    <w:p w:rsidR="008A7297" w:rsidP="008A7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8A7297" w:rsidP="008A7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8A7297" w:rsidP="008A72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8A7297" w:rsidP="008A7297">
      <w:pPr>
        <w:jc w:val="both"/>
        <w:rPr>
          <w:sz w:val="26"/>
          <w:szCs w:val="26"/>
        </w:rPr>
      </w:pPr>
    </w:p>
    <w:p w:rsidR="008A7297" w:rsidP="008A729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8A7297" w:rsidP="008A72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8A7297" w:rsidP="008A7297">
      <w:pPr>
        <w:rPr>
          <w:sz w:val="26"/>
          <w:szCs w:val="26"/>
        </w:rPr>
      </w:pPr>
    </w:p>
    <w:p w:rsidR="008A7297" w:rsidP="008A7297">
      <w:pPr>
        <w:rPr>
          <w:sz w:val="26"/>
          <w:szCs w:val="26"/>
        </w:rPr>
      </w:pPr>
    </w:p>
    <w:p w:rsidR="008A7297" w:rsidP="008A7297"/>
    <w:p w:rsidR="00DC402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8B"/>
    <w:rsid w:val="005246B6"/>
    <w:rsid w:val="008A7297"/>
    <w:rsid w:val="00B02B8B"/>
    <w:rsid w:val="00DC40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B5A5F98-B7F0-491F-8960-B8119339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A729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8A7297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8A7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8A729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A729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A7297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A7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8A72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A72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